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D6" w:rsidRDefault="00457FD6" w:rsidP="00457FD6">
      <w:pPr>
        <w:jc w:val="both"/>
        <w:rPr>
          <w:rFonts w:eastAsiaTheme="minorHAnsi"/>
        </w:rPr>
      </w:pPr>
    </w:p>
    <w:p w:rsidR="00457FD6" w:rsidRDefault="00457FD6" w:rsidP="00457FD6">
      <w:pPr>
        <w:jc w:val="both"/>
        <w:rPr>
          <w:rFonts w:eastAsiaTheme="minorHAnsi"/>
        </w:rPr>
      </w:pPr>
    </w:p>
    <w:p w:rsidR="00457FD6" w:rsidRPr="008D3934" w:rsidRDefault="00457FD6" w:rsidP="00457FD6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F147AA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PANAMA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</w:p>
    <w:p w:rsidR="00457FD6" w:rsidRPr="008D3934" w:rsidRDefault="00457FD6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457FD6" w:rsidRPr="008D3934" w:rsidRDefault="00457FD6" w:rsidP="00457FD6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457FD6" w:rsidRDefault="00457FD6" w:rsidP="00457FD6">
      <w:pPr>
        <w:pStyle w:val="Sinespaciado"/>
      </w:pPr>
    </w:p>
    <w:p w:rsidR="00457FD6" w:rsidRDefault="00457FD6" w:rsidP="00457FD6">
      <w:pPr>
        <w:pStyle w:val="Sinespaciado"/>
        <w:jc w:val="both"/>
        <w:rPr>
          <w:rStyle w:val="Textoennegrita"/>
          <w:rFonts w:cs="Arial"/>
        </w:rPr>
      </w:pPr>
    </w:p>
    <w:p w:rsidR="00F147AA" w:rsidRPr="00F147AA" w:rsidRDefault="00F147AA" w:rsidP="00F147A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1. MEXICO  PANAMA </w:t>
      </w:r>
    </w:p>
    <w:p w:rsidR="00F147AA" w:rsidRPr="009564B6" w:rsidRDefault="00F147AA" w:rsidP="00F147AA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9564B6">
        <w:rPr>
          <w:rFonts w:asciiTheme="minorHAnsi" w:hAnsiTheme="minorHAnsi"/>
          <w:sz w:val="22"/>
          <w:szCs w:val="22"/>
          <w:lang w:eastAsia="en-US"/>
        </w:rPr>
        <w:t>Llegada asistencia</w:t>
      </w:r>
      <w:r>
        <w:rPr>
          <w:rFonts w:asciiTheme="minorHAnsi" w:hAnsiTheme="minorHAnsi"/>
          <w:sz w:val="22"/>
          <w:szCs w:val="22"/>
          <w:lang w:eastAsia="en-US"/>
        </w:rPr>
        <w:t xml:space="preserve"> por parte del equipo de Detouroper Panama que lo trasladara al hotel seleccionado</w:t>
      </w:r>
      <w:r w:rsidRPr="009564B6">
        <w:rPr>
          <w:rFonts w:asciiTheme="minorHAnsi" w:hAnsiTheme="minorHAnsi"/>
          <w:sz w:val="22"/>
          <w:szCs w:val="22"/>
          <w:lang w:eastAsia="en-US"/>
        </w:rPr>
        <w:t>.  Tarde  libre  para  empezar a  conocer</w:t>
      </w:r>
      <w:r>
        <w:rPr>
          <w:rFonts w:asciiTheme="minorHAnsi" w:hAnsiTheme="minorHAnsi"/>
          <w:sz w:val="22"/>
          <w:szCs w:val="22"/>
          <w:lang w:eastAsia="en-US"/>
        </w:rPr>
        <w:t xml:space="preserve"> por su cuenta </w:t>
      </w:r>
      <w:r w:rsidRPr="009564B6">
        <w:rPr>
          <w:rFonts w:asciiTheme="minorHAnsi" w:hAnsiTheme="minorHAnsi"/>
          <w:sz w:val="22"/>
          <w:szCs w:val="22"/>
          <w:lang w:eastAsia="en-US"/>
        </w:rPr>
        <w:t xml:space="preserve">esta moderna  ciudad, la  de mayor importancia  económica   en  Centroamérica. </w:t>
      </w:r>
      <w:r w:rsidRPr="00C9150D">
        <w:rPr>
          <w:rFonts w:asciiTheme="minorHAnsi" w:hAnsiTheme="minorHAnsi"/>
          <w:b/>
          <w:sz w:val="22"/>
          <w:szCs w:val="22"/>
          <w:lang w:eastAsia="en-US"/>
        </w:rPr>
        <w:t>Alojamiento</w:t>
      </w:r>
      <w:r w:rsidRPr="009564B6">
        <w:rPr>
          <w:rFonts w:asciiTheme="minorHAnsi" w:hAnsiTheme="minorHAnsi"/>
          <w:sz w:val="22"/>
          <w:szCs w:val="22"/>
          <w:lang w:eastAsia="en-US"/>
        </w:rPr>
        <w:t>.</w:t>
      </w:r>
    </w:p>
    <w:p w:rsidR="00F147AA" w:rsidRPr="00AD34EA" w:rsidRDefault="00F147AA" w:rsidP="00F147AA">
      <w:pPr>
        <w:jc w:val="both"/>
        <w:rPr>
          <w:rFonts w:asciiTheme="minorHAnsi" w:hAnsiTheme="minorHAnsi"/>
          <w:color w:val="002060"/>
          <w:sz w:val="22"/>
          <w:szCs w:val="22"/>
          <w:lang w:eastAsia="en-US"/>
        </w:rPr>
      </w:pPr>
    </w:p>
    <w:p w:rsidR="00F147AA" w:rsidRPr="00F147AA" w:rsidRDefault="00F147AA" w:rsidP="00F147A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bookmarkStart w:id="0" w:name="OLE_LINK1"/>
      <w:bookmarkStart w:id="1" w:name="OLE_LINK2"/>
      <w:bookmarkStart w:id="2" w:name="OLE_LINK3"/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>DIA 2. PANAMA.</w:t>
      </w:r>
    </w:p>
    <w:bookmarkEnd w:id="0"/>
    <w:bookmarkEnd w:id="1"/>
    <w:bookmarkEnd w:id="2"/>
    <w:p w:rsidR="00F147AA" w:rsidRPr="00D50F74" w:rsidRDefault="00F147AA" w:rsidP="00F147A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34EA">
        <w:rPr>
          <w:noProof/>
          <w:color w:val="002060"/>
          <w:lang w:eastAsia="es-MX"/>
        </w:rPr>
        <w:drawing>
          <wp:anchor distT="0" distB="0" distL="114300" distR="114300" simplePos="0" relativeHeight="251659264" behindDoc="1" locked="0" layoutInCell="1" allowOverlap="1" wp14:anchorId="5ABE5E95" wp14:editId="543F61AE">
            <wp:simplePos x="0" y="0"/>
            <wp:positionH relativeFrom="column">
              <wp:posOffset>3529965</wp:posOffset>
            </wp:positionH>
            <wp:positionV relativeFrom="paragraph">
              <wp:posOffset>925830</wp:posOffset>
            </wp:positionV>
            <wp:extent cx="2076450" cy="1445260"/>
            <wp:effectExtent l="0" t="0" r="0" b="2540"/>
            <wp:wrapTight wrapText="bothSides">
              <wp:wrapPolygon edited="0">
                <wp:start x="0" y="0"/>
                <wp:lineTo x="0" y="21353"/>
                <wp:lineTo x="21402" y="21353"/>
                <wp:lineTo x="21402" y="0"/>
                <wp:lineTo x="0" y="0"/>
              </wp:wrapPolygon>
            </wp:wrapTight>
            <wp:docPr id="4" name="Imagen 4" descr="http://www.viajesbojorquezmayorista.com/imgSite/paquetes/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ajesbojorquezmayorista.com/imgSite/paquetes/28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4B6">
        <w:rPr>
          <w:rFonts w:asciiTheme="minorHAnsi" w:hAnsiTheme="minorHAnsi"/>
          <w:sz w:val="22"/>
          <w:szCs w:val="22"/>
        </w:rPr>
        <w:t>Desayuno en el hotel.</w:t>
      </w:r>
      <w:r>
        <w:rPr>
          <w:rFonts w:asciiTheme="minorHAnsi" w:hAnsiTheme="minorHAnsi"/>
          <w:sz w:val="22"/>
          <w:szCs w:val="22"/>
        </w:rPr>
        <w:t xml:space="preserve"> Hoy realizaremos la visita </w:t>
      </w:r>
      <w:r w:rsidRPr="00D50F74">
        <w:rPr>
          <w:rFonts w:asciiTheme="minorHAnsi" w:hAnsiTheme="minorHAnsi"/>
          <w:sz w:val="22"/>
          <w:szCs w:val="22"/>
        </w:rPr>
        <w:t xml:space="preserve">al Canal de Panamá al Centro de Visitantes de Miraflores donde podrán apreciar la mano de obra, la tecnología de la época; la cuenca hidrográfica del Canal, el tránsito </w:t>
      </w:r>
      <w:r>
        <w:rPr>
          <w:rFonts w:asciiTheme="minorHAnsi" w:hAnsiTheme="minorHAnsi"/>
          <w:sz w:val="22"/>
          <w:szCs w:val="22"/>
        </w:rPr>
        <w:t xml:space="preserve">de los barcos y su importancia. </w:t>
      </w:r>
      <w:r w:rsidRPr="00D50F74">
        <w:rPr>
          <w:rFonts w:asciiTheme="minorHAnsi" w:hAnsiTheme="minorHAnsi"/>
          <w:sz w:val="22"/>
          <w:szCs w:val="22"/>
        </w:rPr>
        <w:t xml:space="preserve">Continúa nuestro recorrido con la zona de mayor desarrollo turístico de la ciudad, la Calzada de Amador, que tiene excelentes Restaurantes y lugares recreativos, donde podrán realizar compras. Y finalmente en el Casco Antiguo de Panamá, es un lugar histórico, donde magníficos edificios coloniales están siendo restaurados a su gloria original.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0F74">
        <w:rPr>
          <w:rFonts w:asciiTheme="minorHAnsi" w:hAnsiTheme="minorHAnsi"/>
          <w:sz w:val="22"/>
          <w:szCs w:val="22"/>
        </w:rPr>
        <w:t>En este lugar podrán apreciar variedad de galerías, nuevos bares, restaurantes y otros comercios.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0F74">
        <w:rPr>
          <w:rFonts w:asciiTheme="minorHAnsi" w:hAnsiTheme="minorHAnsi"/>
          <w:sz w:val="22"/>
          <w:szCs w:val="22"/>
        </w:rPr>
        <w:t xml:space="preserve">Situado en la parte occidental de la ciudad de Panamá, rodeado </w:t>
      </w:r>
      <w:proofErr w:type="gramStart"/>
      <w:r w:rsidRPr="00D50F74">
        <w:rPr>
          <w:rFonts w:asciiTheme="minorHAnsi" w:hAnsiTheme="minorHAnsi"/>
          <w:sz w:val="22"/>
          <w:szCs w:val="22"/>
        </w:rPr>
        <w:t>por</w:t>
      </w:r>
      <w:proofErr w:type="gramEnd"/>
      <w:r w:rsidRPr="00D50F74">
        <w:rPr>
          <w:rFonts w:asciiTheme="minorHAnsi" w:hAnsiTheme="minorHAnsi"/>
          <w:sz w:val="22"/>
          <w:szCs w:val="22"/>
        </w:rPr>
        <w:t xml:space="preserve"> el océano Pacífico, el Casco Antiguo también es sede del Palacio Presidencial, la Catedral de San José, muchos museos y el Parque Francés.</w:t>
      </w:r>
      <w:r>
        <w:rPr>
          <w:rFonts w:asciiTheme="minorHAnsi" w:hAnsiTheme="minorHAnsi"/>
          <w:sz w:val="22"/>
          <w:szCs w:val="22"/>
        </w:rPr>
        <w:t xml:space="preserve"> Al término de nuestra visita realizaremos una visita al centro comercial </w:t>
      </w:r>
      <w:proofErr w:type="spellStart"/>
      <w:r>
        <w:rPr>
          <w:rFonts w:asciiTheme="minorHAnsi" w:hAnsiTheme="minorHAnsi"/>
          <w:sz w:val="22"/>
          <w:szCs w:val="22"/>
        </w:rPr>
        <w:t>Multiplaza</w:t>
      </w:r>
      <w:proofErr w:type="spellEnd"/>
      <w:r>
        <w:rPr>
          <w:rFonts w:asciiTheme="minorHAnsi" w:hAnsi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/>
          <w:sz w:val="22"/>
          <w:szCs w:val="22"/>
        </w:rPr>
        <w:t>Allbrook</w:t>
      </w:r>
      <w:proofErr w:type="spellEnd"/>
      <w:r>
        <w:rPr>
          <w:rFonts w:asciiTheme="minorHAnsi" w:hAnsiTheme="minorHAnsi"/>
          <w:sz w:val="22"/>
          <w:szCs w:val="22"/>
        </w:rPr>
        <w:t xml:space="preserve"> Mall, donde encontraremos </w:t>
      </w:r>
      <w:proofErr w:type="spellStart"/>
      <w:r>
        <w:rPr>
          <w:rFonts w:asciiTheme="minorHAnsi" w:hAnsiTheme="minorHAnsi"/>
          <w:sz w:val="22"/>
          <w:szCs w:val="22"/>
        </w:rPr>
        <w:t>outlet</w:t>
      </w:r>
      <w:proofErr w:type="spellEnd"/>
      <w:r>
        <w:rPr>
          <w:rFonts w:asciiTheme="minorHAnsi" w:hAnsiTheme="minorHAnsi"/>
          <w:sz w:val="22"/>
          <w:szCs w:val="22"/>
        </w:rPr>
        <w:t xml:space="preserve"> de tiendas de marcas reconocidas. Traslado de Regreso al hotel.</w:t>
      </w:r>
      <w:r w:rsidRPr="00D50F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Alojamiento.</w:t>
      </w:r>
    </w:p>
    <w:p w:rsidR="00F147AA" w:rsidRPr="00F147AA" w:rsidRDefault="00F147AA" w:rsidP="00F147AA">
      <w:pPr>
        <w:jc w:val="both"/>
        <w:rPr>
          <w:rFonts w:asciiTheme="minorHAnsi" w:hAnsiTheme="minorHAnsi"/>
          <w:color w:val="C00000"/>
          <w:sz w:val="22"/>
          <w:szCs w:val="22"/>
          <w:lang w:eastAsia="en-US"/>
        </w:rPr>
      </w:pPr>
    </w:p>
    <w:p w:rsidR="00F147AA" w:rsidRPr="00F147AA" w:rsidRDefault="00F147AA" w:rsidP="00F147A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>DIA 3. PANAMA.</w:t>
      </w:r>
    </w:p>
    <w:p w:rsidR="00F147AA" w:rsidRPr="009564B6" w:rsidRDefault="00F147AA" w:rsidP="00F147AA">
      <w:pPr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Día libre para disfrute de actividades personales.</w:t>
      </w:r>
      <w:r w:rsidRPr="009564B6">
        <w:rPr>
          <w:rFonts w:asciiTheme="minorHAnsi" w:hAnsiTheme="minorHAnsi"/>
          <w:sz w:val="22"/>
          <w:szCs w:val="22"/>
          <w:lang w:eastAsia="en-US"/>
        </w:rPr>
        <w:t xml:space="preserve">  Alojamiento.</w:t>
      </w:r>
    </w:p>
    <w:p w:rsidR="00F147AA" w:rsidRPr="009564B6" w:rsidRDefault="00F147AA" w:rsidP="00F147AA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9564B6">
        <w:rPr>
          <w:rFonts w:asciiTheme="minorHAnsi" w:hAnsiTheme="minorHAnsi"/>
          <w:b/>
          <w:sz w:val="22"/>
          <w:szCs w:val="22"/>
          <w:lang w:eastAsia="en-US"/>
        </w:rPr>
        <w:tab/>
      </w:r>
    </w:p>
    <w:p w:rsidR="00F147AA" w:rsidRPr="00F147AA" w:rsidRDefault="00F147AA" w:rsidP="00F147AA">
      <w:pPr>
        <w:jc w:val="both"/>
        <w:rPr>
          <w:rFonts w:asciiTheme="minorHAnsi" w:hAnsiTheme="minorHAnsi"/>
          <w:b/>
          <w:color w:val="C00000"/>
          <w:sz w:val="22"/>
          <w:szCs w:val="22"/>
          <w:lang w:eastAsia="en-US"/>
        </w:rPr>
      </w:pPr>
      <w:r w:rsidRPr="00F147AA">
        <w:rPr>
          <w:rFonts w:asciiTheme="minorHAnsi" w:hAnsiTheme="minorHAnsi"/>
          <w:b/>
          <w:color w:val="C00000"/>
          <w:sz w:val="22"/>
          <w:szCs w:val="22"/>
          <w:lang w:eastAsia="en-US"/>
        </w:rPr>
        <w:t xml:space="preserve">DIA 4. PANAMA  - MEXICO.  </w:t>
      </w:r>
    </w:p>
    <w:p w:rsidR="00F147AA" w:rsidRDefault="00F147AA" w:rsidP="00F147AA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9564B6">
        <w:rPr>
          <w:rFonts w:asciiTheme="minorHAnsi" w:hAnsiTheme="minorHAnsi"/>
          <w:sz w:val="22"/>
          <w:szCs w:val="22"/>
          <w:lang w:eastAsia="en-US"/>
        </w:rPr>
        <w:t xml:space="preserve">Desayuno.  A la hora indicada, traslado al aeropuerto para abordar el vuelo de regreso a la ciudad de México. </w:t>
      </w:r>
    </w:p>
    <w:p w:rsidR="00F147AA" w:rsidRPr="00A07868" w:rsidRDefault="00F147AA" w:rsidP="00F147AA">
      <w:pPr>
        <w:jc w:val="both"/>
        <w:rPr>
          <w:rFonts w:asciiTheme="minorHAnsi" w:hAnsiTheme="minorHAnsi"/>
          <w:color w:val="C00000"/>
          <w:sz w:val="22"/>
          <w:szCs w:val="22"/>
          <w:lang w:eastAsia="en-US"/>
        </w:rPr>
      </w:pPr>
    </w:p>
    <w:p w:rsidR="00F147AA" w:rsidRPr="007A1908" w:rsidRDefault="00F147AA" w:rsidP="00F147AA">
      <w:pPr>
        <w:jc w:val="center"/>
        <w:rPr>
          <w:rFonts w:asciiTheme="minorHAnsi" w:hAnsiTheme="minorHAnsi"/>
          <w:b/>
          <w:color w:val="002060"/>
          <w:sz w:val="22"/>
          <w:szCs w:val="22"/>
          <w:lang w:eastAsia="en-US"/>
        </w:rPr>
      </w:pPr>
      <w:r w:rsidRPr="007A1908">
        <w:rPr>
          <w:rFonts w:asciiTheme="minorHAnsi" w:hAnsiTheme="minorHAnsi"/>
          <w:b/>
          <w:color w:val="002060"/>
          <w:sz w:val="22"/>
          <w:szCs w:val="22"/>
          <w:lang w:eastAsia="en-US"/>
        </w:rPr>
        <w:t>Fin de los servicios.</w:t>
      </w:r>
    </w:p>
    <w:p w:rsidR="00F147AA" w:rsidRPr="00C9150D" w:rsidRDefault="00F147AA" w:rsidP="00F147AA">
      <w:pPr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p w:rsidR="00F147AA" w:rsidRDefault="00F147AA" w:rsidP="00F147AA">
      <w:pPr>
        <w:jc w:val="center"/>
        <w:rPr>
          <w:sz w:val="22"/>
          <w:szCs w:val="22"/>
          <w:lang w:eastAsia="en-US"/>
        </w:rPr>
      </w:pPr>
    </w:p>
    <w:p w:rsidR="00F147AA" w:rsidRDefault="00F147AA" w:rsidP="00F147AA">
      <w:pPr>
        <w:pStyle w:val="Sinespaciado"/>
        <w:rPr>
          <w:b/>
        </w:rPr>
      </w:pPr>
    </w:p>
    <w:p w:rsidR="00457FD6" w:rsidRDefault="00457FD6" w:rsidP="00457FD6">
      <w:pPr>
        <w:pStyle w:val="Sinespaciado"/>
        <w:rPr>
          <w:b/>
        </w:rPr>
      </w:pPr>
      <w:r>
        <w:rPr>
          <w:b/>
        </w:rPr>
        <w:t>HOTELES PREVISTOS O SIMILARES</w:t>
      </w:r>
    </w:p>
    <w:p w:rsidR="00457FD6" w:rsidRDefault="00457FD6" w:rsidP="00457FD6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457FD6" w:rsidTr="00403D0B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Superior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457FD6" w:rsidTr="00403D0B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PANAMA</w:t>
            </w:r>
            <w:r w:rsidR="00457FD6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HOLIDAY INN EXPRESS</w:t>
            </w:r>
            <w:r w:rsidR="00457FD6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ALOFT PANAMA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403D0B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HARD ROCK MEGAPOLIS </w:t>
            </w:r>
          </w:p>
        </w:tc>
      </w:tr>
    </w:tbl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pStyle w:val="Sinespaciado"/>
        <w:rPr>
          <w:b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eastAsiaTheme="majorEastAsia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F147A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215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$ 31</w:t>
            </w:r>
            <w:r w:rsidR="00457FD6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F147A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F147A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F147A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289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$ 32</w:t>
            </w:r>
            <w:r w:rsidR="00F147AA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F147A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89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F147A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125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$ 99.00</w:t>
            </w:r>
          </w:p>
        </w:tc>
      </w:tr>
      <w:tr w:rsidR="00457FD6" w:rsidTr="00403D0B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FD6" w:rsidRDefault="00457FD6" w:rsidP="00F147AA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F147AA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345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F147AA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$49</w:t>
            </w:r>
            <w:r w:rsidR="00457FD6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D6" w:rsidRDefault="00457FD6" w:rsidP="00403D0B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$549.00</w:t>
            </w:r>
          </w:p>
        </w:tc>
      </w:tr>
    </w:tbl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** Temporada del 02 de Enero al </w:t>
      </w:r>
      <w:r w:rsidR="00F147AA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31 de Marzo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2017.</w:t>
      </w:r>
    </w:p>
    <w:p w:rsidR="00457FD6" w:rsidRDefault="00457FD6" w:rsidP="00457FD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457FD6" w:rsidRDefault="00457FD6" w:rsidP="00457FD6">
      <w:pPr>
        <w:pStyle w:val="Sinespaciado"/>
        <w:rPr>
          <w:b/>
        </w:rPr>
      </w:pPr>
    </w:p>
    <w:p w:rsidR="00F147AA" w:rsidRDefault="00F147AA" w:rsidP="00F147AA">
      <w:pPr>
        <w:shd w:val="clear" w:color="auto" w:fill="FFFFFF"/>
        <w:jc w:val="center"/>
        <w:rPr>
          <w:rStyle w:val="yui372481373904654191417"/>
          <w:rFonts w:ascii="Century Gothic" w:hAnsi="Century Gothic" w:cs="Arial"/>
          <w:b/>
          <w:bCs/>
          <w:color w:val="92D050"/>
          <w:sz w:val="20"/>
          <w:szCs w:val="20"/>
          <w:lang w:val="es-ES"/>
        </w:rPr>
      </w:pPr>
    </w:p>
    <w:p w:rsidR="00F147AA" w:rsidRDefault="00F147AA" w:rsidP="00F147AA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 w:eastAsia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  <w:t>Incluye:</w:t>
      </w:r>
    </w:p>
    <w:p w:rsidR="00F147AA" w:rsidRPr="008D61EB" w:rsidRDefault="00F147AA" w:rsidP="00F147AA">
      <w:p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</w:p>
    <w:p w:rsidR="00F147AA" w:rsidRPr="000E1BE5" w:rsidRDefault="00F147AA" w:rsidP="00F147AA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*Traslado Aeropuerto / Hotel de su escogencia / Aeropuerto</w:t>
      </w:r>
    </w:p>
    <w:p w:rsidR="00F147AA" w:rsidRPr="00372D2D" w:rsidRDefault="00F147AA" w:rsidP="00F147AA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</w:t>
      </w:r>
      <w:r>
        <w:rPr>
          <w:rFonts w:ascii="Century Gothic" w:hAnsi="Century Gothic"/>
          <w:sz w:val="20"/>
          <w:szCs w:val="20"/>
          <w:lang w:val="es-CR"/>
        </w:rPr>
        <w:t>3</w:t>
      </w:r>
      <w:r w:rsidRPr="00372D2D">
        <w:rPr>
          <w:rFonts w:ascii="Century Gothic" w:hAnsi="Century Gothic"/>
          <w:sz w:val="20"/>
          <w:szCs w:val="20"/>
          <w:lang w:val="es-CR"/>
        </w:rPr>
        <w:t xml:space="preserve"> Noches alojamiento en Hotel de su </w:t>
      </w:r>
      <w:proofErr w:type="spellStart"/>
      <w:r>
        <w:rPr>
          <w:rFonts w:ascii="Century Gothic" w:hAnsi="Century Gothic"/>
          <w:sz w:val="20"/>
          <w:szCs w:val="20"/>
          <w:lang w:val="es-CR"/>
        </w:rPr>
        <w:t>eleccion</w:t>
      </w:r>
      <w:proofErr w:type="spellEnd"/>
    </w:p>
    <w:p w:rsidR="00F147AA" w:rsidRPr="006B0F77" w:rsidRDefault="00F147AA" w:rsidP="00F147AA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 w:rsidRPr="00372D2D">
        <w:rPr>
          <w:rFonts w:ascii="Century Gothic" w:hAnsi="Century Gothic"/>
          <w:sz w:val="20"/>
          <w:szCs w:val="20"/>
          <w:lang w:val="es-CR"/>
        </w:rPr>
        <w:t>*Desayunos</w:t>
      </w:r>
    </w:p>
    <w:p w:rsidR="00F147AA" w:rsidRPr="006B0F77" w:rsidRDefault="00F147AA" w:rsidP="00F147AA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CR"/>
        </w:rPr>
        <w:t xml:space="preserve">*City tour, canal y compras </w:t>
      </w:r>
    </w:p>
    <w:p w:rsidR="00F147AA" w:rsidRPr="007F22BD" w:rsidRDefault="00F147AA" w:rsidP="00F147AA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*Entrada al centro de visitantes Miraflores </w:t>
      </w:r>
    </w:p>
    <w:p w:rsidR="00F147AA" w:rsidRDefault="00F147AA" w:rsidP="00F147AA">
      <w:pPr>
        <w:pStyle w:val="Prrafodelista"/>
        <w:numPr>
          <w:ilvl w:val="0"/>
          <w:numId w:val="1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 *Guía en español</w:t>
      </w:r>
    </w:p>
    <w:p w:rsidR="00F147AA" w:rsidRDefault="00F147AA" w:rsidP="00F147AA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F147AA" w:rsidRDefault="00F147AA" w:rsidP="00F147AA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s-CR"/>
        </w:rPr>
      </w:pPr>
    </w:p>
    <w:p w:rsidR="00F147AA" w:rsidRDefault="00F147AA" w:rsidP="00F147AA">
      <w:pPr>
        <w:jc w:val="both"/>
        <w:rPr>
          <w:rFonts w:ascii="Century Gothic" w:hAnsi="Century Gothic"/>
          <w:b/>
          <w:color w:val="C0504D" w:themeColor="accent2"/>
          <w:sz w:val="20"/>
          <w:szCs w:val="20"/>
          <w:lang w:val="en-US"/>
        </w:rPr>
      </w:pPr>
      <w:r>
        <w:rPr>
          <w:rFonts w:ascii="Century Gothic" w:hAnsi="Century Gothic"/>
          <w:b/>
          <w:color w:val="C0504D" w:themeColor="accent2"/>
          <w:sz w:val="20"/>
          <w:szCs w:val="20"/>
        </w:rPr>
        <w:t>No Incluye:</w:t>
      </w:r>
    </w:p>
    <w:p w:rsidR="00F147AA" w:rsidRDefault="00F147AA" w:rsidP="00F147AA">
      <w:pPr>
        <w:jc w:val="both"/>
        <w:rPr>
          <w:rFonts w:ascii="Century Gothic" w:hAnsi="Century Gothic"/>
          <w:b/>
          <w:sz w:val="20"/>
          <w:szCs w:val="20"/>
        </w:rPr>
      </w:pPr>
    </w:p>
    <w:p w:rsidR="00F147AA" w:rsidRDefault="00F147AA" w:rsidP="00F147AA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Boleto de </w:t>
      </w:r>
      <w:proofErr w:type="spellStart"/>
      <w:r>
        <w:rPr>
          <w:rFonts w:ascii="Century Gothic" w:hAnsi="Century Gothic"/>
          <w:sz w:val="20"/>
          <w:szCs w:val="20"/>
          <w:lang w:val="es-ES"/>
        </w:rPr>
        <w:t>avion</w:t>
      </w:r>
      <w:proofErr w:type="spellEnd"/>
    </w:p>
    <w:p w:rsidR="00F147AA" w:rsidRPr="00F147AA" w:rsidRDefault="00F147AA" w:rsidP="00F147AA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>Servicios, excursiones o comidas no especificadas.</w:t>
      </w:r>
    </w:p>
    <w:p w:rsidR="00F147AA" w:rsidRDefault="00F147AA" w:rsidP="00F147AA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>Gastos personales.</w:t>
      </w:r>
    </w:p>
    <w:p w:rsidR="00F147AA" w:rsidRDefault="00F147AA" w:rsidP="00F147AA">
      <w:pPr>
        <w:pStyle w:val="Prrafodelista"/>
        <w:numPr>
          <w:ilvl w:val="0"/>
          <w:numId w:val="2"/>
        </w:numPr>
        <w:spacing w:line="252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Propinas a mucamas, botones, guías, chóferes. </w:t>
      </w:r>
    </w:p>
    <w:p w:rsidR="00457FD6" w:rsidRDefault="00457FD6" w:rsidP="00457FD6">
      <w:pPr>
        <w:pStyle w:val="Sinespaciado"/>
      </w:pPr>
    </w:p>
    <w:p w:rsidR="00457FD6" w:rsidRDefault="00457FD6" w:rsidP="00457FD6">
      <w:pPr>
        <w:pStyle w:val="Sinespaciado"/>
        <w:jc w:val="center"/>
        <w:rPr>
          <w:b/>
        </w:rPr>
      </w:pPr>
    </w:p>
    <w:p w:rsidR="00457FD6" w:rsidRDefault="00457FD6" w:rsidP="00457FD6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sectPr w:rsidR="00457FD6" w:rsidSect="000434D3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97" w:rsidRDefault="00120397">
      <w:r>
        <w:separator/>
      </w:r>
    </w:p>
  </w:endnote>
  <w:endnote w:type="continuationSeparator" w:id="0">
    <w:p w:rsidR="00120397" w:rsidRDefault="0012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7A" w:rsidRDefault="000642FE" w:rsidP="0042217A">
    <w:pPr>
      <w:pStyle w:val="Piedepgina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6F30B4" wp14:editId="3EAC542A">
          <wp:simplePos x="0" y="0"/>
          <wp:positionH relativeFrom="column">
            <wp:posOffset>-1089025</wp:posOffset>
          </wp:positionH>
          <wp:positionV relativeFrom="paragraph">
            <wp:posOffset>-122555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97" w:rsidRDefault="00120397">
      <w:r>
        <w:separator/>
      </w:r>
    </w:p>
  </w:footnote>
  <w:footnote w:type="continuationSeparator" w:id="0">
    <w:p w:rsidR="00120397" w:rsidRDefault="00120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DD" w:rsidRDefault="00F147A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32D275D" wp14:editId="464BD83A">
          <wp:simplePos x="0" y="0"/>
          <wp:positionH relativeFrom="column">
            <wp:posOffset>-1080135</wp:posOffset>
          </wp:positionH>
          <wp:positionV relativeFrom="paragraph">
            <wp:posOffset>-459105</wp:posOffset>
          </wp:positionV>
          <wp:extent cx="7772400" cy="1590675"/>
          <wp:effectExtent l="0" t="0" r="0" b="9525"/>
          <wp:wrapTopAndBottom/>
          <wp:docPr id="1" name="Imagen 1" descr="http://k13.kn3.net/taringa/1/3/8/3/5/4/24/faca0897/6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13.kn3.net/taringa/1/3/8/3/5/4/24/faca0897/66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2B"/>
    <w:rsid w:val="000642FE"/>
    <w:rsid w:val="00120397"/>
    <w:rsid w:val="001F582B"/>
    <w:rsid w:val="00326419"/>
    <w:rsid w:val="00457FD6"/>
    <w:rsid w:val="0069591E"/>
    <w:rsid w:val="00C62791"/>
    <w:rsid w:val="00F1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582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F582B"/>
  </w:style>
  <w:style w:type="paragraph" w:styleId="Piedepgina">
    <w:name w:val="footer"/>
    <w:basedOn w:val="Normal"/>
    <w:link w:val="PiedepginaCar"/>
    <w:uiPriority w:val="99"/>
    <w:unhideWhenUsed/>
    <w:rsid w:val="001F582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82B"/>
  </w:style>
  <w:style w:type="paragraph" w:customStyle="1" w:styleId="Default">
    <w:name w:val="Default"/>
    <w:rsid w:val="001F5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F582B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1F582B"/>
  </w:style>
  <w:style w:type="character" w:customStyle="1" w:styleId="yui372481373904654191421">
    <w:name w:val="yui_3_7_2_48_1373904654191_421"/>
    <w:basedOn w:val="Fuentedeprrafopredeter"/>
    <w:rsid w:val="001F582B"/>
  </w:style>
  <w:style w:type="character" w:customStyle="1" w:styleId="yui372481373904654191424">
    <w:name w:val="yui_3_7_2_48_1373904654191_424"/>
    <w:basedOn w:val="Fuentedeprrafopredeter"/>
    <w:rsid w:val="001F582B"/>
  </w:style>
  <w:style w:type="character" w:customStyle="1" w:styleId="yui372481373904654191427">
    <w:name w:val="yui_3_7_2_48_1373904654191_427"/>
    <w:basedOn w:val="Fuentedeprrafopredeter"/>
    <w:rsid w:val="001F582B"/>
  </w:style>
  <w:style w:type="character" w:styleId="Textoennegrita">
    <w:name w:val="Strong"/>
    <w:basedOn w:val="Fuentedeprrafopredeter"/>
    <w:uiPriority w:val="22"/>
    <w:qFormat/>
    <w:rsid w:val="0045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dcterms:created xsi:type="dcterms:W3CDTF">2017-01-23T21:18:00Z</dcterms:created>
  <dcterms:modified xsi:type="dcterms:W3CDTF">2017-01-23T21:18:00Z</dcterms:modified>
</cp:coreProperties>
</file>